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AC" w:rsidRPr="003F7900" w:rsidRDefault="00054EAC" w:rsidP="00833B4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0" w:name="_GoBack"/>
      <w:bookmarkEnd w:id="0"/>
    </w:p>
    <w:p w:rsidR="00054EAC" w:rsidRPr="003F7900" w:rsidRDefault="00054EAC" w:rsidP="00054EAC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054EAC" w:rsidRPr="0099378B" w:rsidTr="00F42486">
        <w:trPr>
          <w:trHeight w:val="2750"/>
        </w:trPr>
        <w:tc>
          <w:tcPr>
            <w:tcW w:w="3936" w:type="dxa"/>
            <w:shd w:val="clear" w:color="auto" w:fill="auto"/>
          </w:tcPr>
          <w:p w:rsidR="00054EAC" w:rsidRPr="0099378B" w:rsidRDefault="00054EAC" w:rsidP="00F4248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378B">
              <w:rPr>
                <w:b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421640</wp:posOffset>
                  </wp:positionV>
                  <wp:extent cx="2112010" cy="1418590"/>
                  <wp:effectExtent l="0" t="0" r="2540" b="0"/>
                  <wp:wrapSquare wrapText="bothSides"/>
                  <wp:docPr id="2" name="Рисунок 2" descr="C:\Users\Oxana1974\AppData\Local\Microsoft\Windows\INetCache\Content.Outlook\TLKR3J37\ФПП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xana1974\AppData\Local\Microsoft\Windows\INetCache\Content.Outlook\TLKR3J37\ФПП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shd w:val="clear" w:color="auto" w:fill="auto"/>
          </w:tcPr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color w:val="0D0D0D"/>
                <w:kern w:val="36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margin">
                    <wp:posOffset>546735</wp:posOffset>
                  </wp:positionV>
                  <wp:extent cx="3446814" cy="1296000"/>
                  <wp:effectExtent l="0" t="0" r="0" b="0"/>
                  <wp:wrapSquare wrapText="bothSides"/>
                  <wp:docPr id="1" name="Рисунок 1" descr="D:\Бланки_логотипы\personal-studio_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ланки_логотипы\personal-studio_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14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54EAC" w:rsidRPr="0099378B" w:rsidRDefault="00054EAC" w:rsidP="00FB5A85">
            <w:pPr>
              <w:rPr>
                <w:rFonts w:ascii="Times New Roman" w:hAnsi="Times New Roman"/>
                <w:b/>
                <w:color w:val="0D0D0D"/>
                <w:kern w:val="36"/>
                <w:sz w:val="23"/>
                <w:szCs w:val="23"/>
              </w:rPr>
            </w:pPr>
          </w:p>
        </w:tc>
      </w:tr>
    </w:tbl>
    <w:p w:rsidR="006C5635" w:rsidRDefault="006C5635" w:rsidP="00A5747B">
      <w:pPr>
        <w:spacing w:after="0" w:line="240" w:lineRule="auto"/>
        <w:ind w:left="34"/>
        <w:jc w:val="center"/>
        <w:rPr>
          <w:rFonts w:ascii="Georgia" w:hAnsi="Georgia"/>
          <w:b/>
          <w:sz w:val="24"/>
          <w:szCs w:val="24"/>
        </w:rPr>
      </w:pPr>
      <w:r w:rsidRPr="007D3BEB">
        <w:rPr>
          <w:rFonts w:ascii="Georgia" w:hAnsi="Georgia"/>
          <w:b/>
          <w:sz w:val="24"/>
          <w:szCs w:val="24"/>
        </w:rPr>
        <w:t xml:space="preserve">В </w:t>
      </w:r>
      <w:proofErr w:type="spellStart"/>
      <w:r w:rsidRPr="007D3BEB">
        <w:rPr>
          <w:rFonts w:ascii="Georgia" w:hAnsi="Georgia"/>
          <w:b/>
          <w:sz w:val="24"/>
          <w:szCs w:val="24"/>
        </w:rPr>
        <w:t>г</w:t>
      </w:r>
      <w:proofErr w:type="gramStart"/>
      <w:r w:rsidRPr="007D3BEB">
        <w:rPr>
          <w:rFonts w:ascii="Georgia" w:hAnsi="Georgia"/>
          <w:b/>
          <w:sz w:val="24"/>
          <w:szCs w:val="24"/>
        </w:rPr>
        <w:t>.Ж</w:t>
      </w:r>
      <w:proofErr w:type="gramEnd"/>
      <w:r w:rsidRPr="007D3BEB">
        <w:rPr>
          <w:rFonts w:ascii="Georgia" w:hAnsi="Georgia"/>
          <w:b/>
          <w:sz w:val="24"/>
          <w:szCs w:val="24"/>
        </w:rPr>
        <w:t>елезногорске</w:t>
      </w:r>
      <w:proofErr w:type="spellEnd"/>
      <w:r w:rsidRPr="007D3BEB">
        <w:rPr>
          <w:rFonts w:ascii="Georgia" w:hAnsi="Georgia"/>
          <w:b/>
          <w:sz w:val="24"/>
          <w:szCs w:val="24"/>
        </w:rPr>
        <w:t>-Илимском 27 июня с 10.00 до 14.00</w:t>
      </w:r>
    </w:p>
    <w:p w:rsidR="007D3BEB" w:rsidRPr="007D3BEB" w:rsidRDefault="007D3BEB" w:rsidP="00A5747B">
      <w:pPr>
        <w:spacing w:after="0" w:line="240" w:lineRule="auto"/>
        <w:ind w:left="34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 </w:t>
      </w:r>
      <w:r w:rsidR="00D47440">
        <w:rPr>
          <w:rFonts w:ascii="Georgia" w:hAnsi="Georgia"/>
          <w:b/>
          <w:sz w:val="24"/>
          <w:szCs w:val="24"/>
        </w:rPr>
        <w:t>актовом</w:t>
      </w:r>
      <w:r>
        <w:rPr>
          <w:rFonts w:ascii="Georgia" w:hAnsi="Georgia"/>
          <w:b/>
          <w:sz w:val="24"/>
          <w:szCs w:val="24"/>
        </w:rPr>
        <w:t xml:space="preserve"> зале администрации </w:t>
      </w:r>
      <w:proofErr w:type="spellStart"/>
      <w:r>
        <w:rPr>
          <w:rFonts w:ascii="Georgia" w:hAnsi="Georgia"/>
          <w:b/>
          <w:sz w:val="24"/>
          <w:szCs w:val="24"/>
        </w:rPr>
        <w:t>Нижнеилимского</w:t>
      </w:r>
      <w:proofErr w:type="spellEnd"/>
      <w:r>
        <w:rPr>
          <w:rFonts w:ascii="Georgia" w:hAnsi="Georgia"/>
          <w:b/>
          <w:sz w:val="24"/>
          <w:szCs w:val="24"/>
        </w:rPr>
        <w:t xml:space="preserve"> района</w:t>
      </w:r>
    </w:p>
    <w:p w:rsidR="00FB5A85" w:rsidRPr="007D3BEB" w:rsidRDefault="00FB5A85" w:rsidP="00A5747B">
      <w:pPr>
        <w:spacing w:after="0" w:line="240" w:lineRule="auto"/>
        <w:ind w:left="34"/>
        <w:jc w:val="center"/>
        <w:rPr>
          <w:rFonts w:ascii="Georgia" w:hAnsi="Georgia"/>
          <w:b/>
          <w:color w:val="0D0D0D"/>
          <w:kern w:val="36"/>
          <w:sz w:val="28"/>
          <w:szCs w:val="28"/>
        </w:rPr>
      </w:pPr>
      <w:r w:rsidRPr="007D3BEB">
        <w:rPr>
          <w:rFonts w:ascii="Georgia" w:hAnsi="Georgia"/>
          <w:b/>
          <w:color w:val="0D0D0D"/>
          <w:kern w:val="36"/>
          <w:sz w:val="28"/>
          <w:szCs w:val="28"/>
        </w:rPr>
        <w:t xml:space="preserve">Фонд «Центр поддержки субъектов малого и среднего предпринимательства в Иркутской области» совместно с </w:t>
      </w:r>
      <w:r w:rsidRPr="007D3BEB">
        <w:rPr>
          <w:rFonts w:ascii="Georgia" w:hAnsi="Georgia"/>
          <w:b/>
          <w:sz w:val="28"/>
          <w:szCs w:val="28"/>
        </w:rPr>
        <w:t>консалтинговой компанией ООО «Персонал Студия» проводят</w:t>
      </w:r>
      <w:r w:rsidRPr="007D3BEB">
        <w:rPr>
          <w:rFonts w:ascii="Georgia" w:hAnsi="Georgia"/>
          <w:b/>
          <w:color w:val="0D0D0D"/>
          <w:kern w:val="36"/>
          <w:sz w:val="28"/>
          <w:szCs w:val="28"/>
        </w:rPr>
        <w:t xml:space="preserve"> бесплатный тренинг для действующих и начинающих предпринимателей Иркутской области.</w:t>
      </w:r>
    </w:p>
    <w:p w:rsidR="00C5540C" w:rsidRPr="007D3BEB" w:rsidRDefault="00FB5A85" w:rsidP="00C5540C">
      <w:pPr>
        <w:jc w:val="center"/>
        <w:rPr>
          <w:rFonts w:ascii="Georgia" w:eastAsia="Times New Roman" w:hAnsi="Georgia"/>
          <w:b/>
          <w:color w:val="000000"/>
          <w:sz w:val="28"/>
          <w:szCs w:val="28"/>
          <w:lang w:eastAsia="ru-RU"/>
        </w:rPr>
      </w:pPr>
      <w:r w:rsidRPr="007D3BEB">
        <w:rPr>
          <w:rFonts w:ascii="Georgia" w:hAnsi="Georgia"/>
          <w:b/>
          <w:sz w:val="28"/>
          <w:szCs w:val="28"/>
        </w:rPr>
        <w:t>«</w:t>
      </w:r>
      <w:r w:rsidR="00995514" w:rsidRPr="007D3BEB">
        <w:rPr>
          <w:rFonts w:ascii="Georgia" w:eastAsia="Times New Roman" w:hAnsi="Georgia"/>
          <w:b/>
          <w:color w:val="000000"/>
          <w:sz w:val="28"/>
          <w:szCs w:val="28"/>
          <w:lang w:eastAsia="ru-RU"/>
        </w:rPr>
        <w:t>Оплата труда на предприятиях малого бизнеса</w:t>
      </w:r>
      <w:r w:rsidR="00C5540C" w:rsidRPr="007D3BEB">
        <w:rPr>
          <w:rFonts w:ascii="Georgia" w:eastAsia="Times New Roman" w:hAnsi="Georgia"/>
          <w:b/>
          <w:color w:val="000000"/>
          <w:sz w:val="28"/>
          <w:szCs w:val="28"/>
          <w:lang w:eastAsia="ru-RU"/>
        </w:rPr>
        <w:t>»</w:t>
      </w:r>
    </w:p>
    <w:p w:rsidR="00FB5A85" w:rsidRPr="002A72D4" w:rsidRDefault="00FB5A85" w:rsidP="00EB1746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2A72D4">
        <w:rPr>
          <w:rFonts w:ascii="Georgia" w:hAnsi="Georgia" w:cs="Times New Roman"/>
          <w:sz w:val="24"/>
          <w:szCs w:val="24"/>
        </w:rPr>
        <w:t xml:space="preserve">Цель тренинга — дать </w:t>
      </w:r>
      <w:proofErr w:type="gramStart"/>
      <w:r w:rsidRPr="002A72D4">
        <w:rPr>
          <w:rFonts w:ascii="Georgia" w:hAnsi="Georgia" w:cs="Times New Roman"/>
          <w:sz w:val="24"/>
          <w:szCs w:val="24"/>
        </w:rPr>
        <w:t>обучающимся</w:t>
      </w:r>
      <w:proofErr w:type="gramEnd"/>
      <w:r w:rsidRPr="002A72D4">
        <w:rPr>
          <w:rFonts w:ascii="Georgia" w:hAnsi="Georgia" w:cs="Times New Roman"/>
          <w:sz w:val="24"/>
          <w:szCs w:val="24"/>
        </w:rPr>
        <w:t xml:space="preserve"> практические </w:t>
      </w:r>
      <w:r w:rsidR="00B8121E" w:rsidRPr="002A72D4">
        <w:rPr>
          <w:rFonts w:ascii="Georgia" w:hAnsi="Georgia" w:cs="Times New Roman"/>
          <w:sz w:val="24"/>
          <w:szCs w:val="24"/>
        </w:rPr>
        <w:t>актуальные</w:t>
      </w:r>
      <w:r w:rsidRPr="002A72D4">
        <w:rPr>
          <w:rFonts w:ascii="Georgia" w:hAnsi="Georgia" w:cs="Times New Roman"/>
          <w:sz w:val="24"/>
          <w:szCs w:val="24"/>
        </w:rPr>
        <w:t xml:space="preserve"> </w:t>
      </w:r>
      <w:r w:rsidR="00B8121E" w:rsidRPr="002A72D4">
        <w:rPr>
          <w:rFonts w:ascii="Georgia" w:hAnsi="Georgia" w:cs="Times New Roman"/>
          <w:sz w:val="24"/>
          <w:szCs w:val="24"/>
        </w:rPr>
        <w:t xml:space="preserve">знания </w:t>
      </w:r>
      <w:r w:rsidR="00C5540C" w:rsidRPr="002A72D4">
        <w:rPr>
          <w:rFonts w:ascii="Georgia" w:hAnsi="Georgia" w:cs="Times New Roman"/>
          <w:sz w:val="24"/>
          <w:szCs w:val="24"/>
        </w:rPr>
        <w:t>в сфере создания и разработки эффективных систем оплаты труда</w:t>
      </w:r>
      <w:r w:rsidRPr="002A72D4">
        <w:rPr>
          <w:rFonts w:ascii="Georgia" w:hAnsi="Georgia" w:cs="Times New Roman"/>
          <w:sz w:val="24"/>
          <w:szCs w:val="24"/>
        </w:rPr>
        <w:t xml:space="preserve">. В рамках программы будут рассмотрены </w:t>
      </w:r>
      <w:r w:rsidR="00C5540C" w:rsidRPr="002A72D4">
        <w:rPr>
          <w:rFonts w:ascii="Georgia" w:hAnsi="Georgia" w:cs="Times New Roman"/>
          <w:sz w:val="24"/>
          <w:szCs w:val="24"/>
        </w:rPr>
        <w:t>существующие современные и эффективные способы мотивации и построения систем оплаты труда.</w:t>
      </w:r>
    </w:p>
    <w:p w:rsidR="00493629" w:rsidRDefault="00493629" w:rsidP="00EB1746">
      <w:pPr>
        <w:spacing w:after="0" w:line="240" w:lineRule="auto"/>
        <w:ind w:firstLine="708"/>
        <w:jc w:val="both"/>
        <w:rPr>
          <w:rFonts w:ascii="Georgia" w:hAnsi="Georgia" w:cs="Times New Roman"/>
          <w:sz w:val="20"/>
          <w:szCs w:val="20"/>
        </w:rPr>
      </w:pPr>
    </w:p>
    <w:p w:rsidR="00FB5A85" w:rsidRPr="00493629" w:rsidRDefault="00FB5A85" w:rsidP="00EB1746">
      <w:pPr>
        <w:spacing w:after="0" w:line="240" w:lineRule="auto"/>
        <w:ind w:firstLine="708"/>
        <w:jc w:val="both"/>
        <w:rPr>
          <w:rFonts w:ascii="Georgia" w:hAnsi="Georgia" w:cs="Times New Roman"/>
          <w:sz w:val="20"/>
          <w:szCs w:val="20"/>
        </w:rPr>
      </w:pPr>
      <w:r w:rsidRPr="00493629">
        <w:rPr>
          <w:rFonts w:ascii="Georgia" w:hAnsi="Georgia" w:cs="Times New Roman"/>
          <w:sz w:val="20"/>
          <w:szCs w:val="20"/>
        </w:rPr>
        <w:t>Основные темы программы: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Составляющие комплексной системы оплаты труда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 xml:space="preserve">Построение комплексной системы труда с учетом </w:t>
      </w:r>
      <w:proofErr w:type="spellStart"/>
      <w:r w:rsidRPr="00AC48D6">
        <w:rPr>
          <w:rFonts w:ascii="Georgia" w:hAnsi="Georgia" w:cs="Times New Roman"/>
          <w:b/>
          <w:sz w:val="20"/>
          <w:szCs w:val="20"/>
        </w:rPr>
        <w:t>демотивирующих</w:t>
      </w:r>
      <w:proofErr w:type="spellEnd"/>
      <w:r w:rsidRPr="00AC48D6">
        <w:rPr>
          <w:rFonts w:ascii="Georgia" w:hAnsi="Georgia" w:cs="Times New Roman"/>
          <w:b/>
          <w:sz w:val="20"/>
          <w:szCs w:val="20"/>
        </w:rPr>
        <w:t xml:space="preserve"> факторов.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Мотивация трудовой деятельности. Эффективные механизмы мотивации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Лестница рабочей мотивации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Основные мотивационные ориентации персонала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Применение мотивационной ориентации при результативной и процессной деятельности персонала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Диагностика мотивационной среды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Определение рабочей мотивации: тесты, мотивационное интервью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Современные методики построения системы оплаты труда</w:t>
      </w:r>
    </w:p>
    <w:p w:rsidR="00C5540C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Современные модели оплаты труда и их применимость в малом и среднем бизнесе</w:t>
      </w:r>
    </w:p>
    <w:p w:rsidR="00493629" w:rsidRPr="00AC48D6" w:rsidRDefault="00C5540C" w:rsidP="00AC48D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AC48D6">
        <w:rPr>
          <w:rFonts w:ascii="Georgia" w:hAnsi="Georgia" w:cs="Times New Roman"/>
          <w:b/>
          <w:sz w:val="20"/>
          <w:szCs w:val="20"/>
        </w:rPr>
        <w:t>Инструменты нематериальной мотивации</w:t>
      </w:r>
    </w:p>
    <w:p w:rsidR="00AC48D6" w:rsidRDefault="00AC48D6" w:rsidP="00EB1746">
      <w:pPr>
        <w:spacing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054EAC" w:rsidRPr="00493629" w:rsidRDefault="00054EAC" w:rsidP="00EB1746">
      <w:pPr>
        <w:spacing w:line="240" w:lineRule="auto"/>
        <w:jc w:val="both"/>
        <w:rPr>
          <w:rFonts w:ascii="Georgia" w:hAnsi="Georgia" w:cs="Times New Roman"/>
          <w:b/>
          <w:color w:val="0D0D0D"/>
          <w:kern w:val="36"/>
          <w:sz w:val="20"/>
          <w:szCs w:val="20"/>
        </w:rPr>
      </w:pPr>
      <w:r w:rsidRPr="00493629">
        <w:rPr>
          <w:rFonts w:ascii="Georgia" w:hAnsi="Georgia" w:cs="Times New Roman"/>
          <w:sz w:val="20"/>
          <w:szCs w:val="20"/>
        </w:rPr>
        <w:t>Участники семинара получают с</w:t>
      </w:r>
      <w:r w:rsidR="004630C6" w:rsidRPr="00493629">
        <w:rPr>
          <w:rFonts w:ascii="Georgia" w:hAnsi="Georgia" w:cs="Times New Roman"/>
          <w:sz w:val="20"/>
          <w:szCs w:val="20"/>
        </w:rPr>
        <w:t>видетельство</w:t>
      </w:r>
      <w:r w:rsidRPr="00493629">
        <w:rPr>
          <w:rFonts w:ascii="Georgia" w:hAnsi="Georgia" w:cs="Times New Roman"/>
          <w:sz w:val="20"/>
          <w:szCs w:val="20"/>
        </w:rPr>
        <w:t xml:space="preserve"> о прохождении обучения </w:t>
      </w:r>
      <w:r w:rsidR="004630C6" w:rsidRPr="00493629">
        <w:rPr>
          <w:rFonts w:ascii="Georgia" w:hAnsi="Georgia" w:cs="Times New Roman"/>
          <w:sz w:val="20"/>
          <w:szCs w:val="20"/>
        </w:rPr>
        <w:t>по теме</w:t>
      </w:r>
      <w:r w:rsidR="004630C6" w:rsidRPr="00493629">
        <w:rPr>
          <w:rFonts w:ascii="Georgia" w:hAnsi="Georgia" w:cs="Times New Roman"/>
          <w:b/>
          <w:color w:val="0D0D0D"/>
          <w:kern w:val="36"/>
          <w:sz w:val="20"/>
          <w:szCs w:val="20"/>
        </w:rPr>
        <w:t xml:space="preserve"> «</w:t>
      </w:r>
      <w:r w:rsidR="00995514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Оплата труда на предприятиях малого бизнеса</w:t>
      </w:r>
      <w:r w:rsidR="00A5747B" w:rsidRPr="00493629">
        <w:rPr>
          <w:rFonts w:ascii="Georgia" w:hAnsi="Georgia"/>
          <w:b/>
          <w:sz w:val="20"/>
          <w:szCs w:val="20"/>
        </w:rPr>
        <w:t>»</w:t>
      </w:r>
      <w:r w:rsidR="004630C6" w:rsidRPr="00493629">
        <w:rPr>
          <w:rFonts w:ascii="Georgia" w:hAnsi="Georgia" w:cs="Times New Roman"/>
          <w:b/>
          <w:color w:val="0D0D0D"/>
          <w:kern w:val="36"/>
          <w:sz w:val="20"/>
          <w:szCs w:val="20"/>
        </w:rPr>
        <w:t>.</w:t>
      </w:r>
    </w:p>
    <w:p w:rsidR="00054EAC" w:rsidRPr="00493629" w:rsidRDefault="00054EAC" w:rsidP="00EB1746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93629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 xml:space="preserve">Участие бесплатное! </w:t>
      </w:r>
      <w:r w:rsidRPr="00493629">
        <w:rPr>
          <w:rFonts w:ascii="Georgia" w:eastAsia="Times New Roman" w:hAnsi="Georgia" w:cs="Times New Roman"/>
          <w:sz w:val="20"/>
          <w:szCs w:val="20"/>
          <w:lang w:eastAsia="ru-RU"/>
        </w:rPr>
        <w:t>Для всех субъектов малого или среднего предпринимательства в Иркутской области!</w:t>
      </w:r>
    </w:p>
    <w:p w:rsidR="00FB5A85" w:rsidRPr="00493629" w:rsidRDefault="00FB5A85" w:rsidP="00EB1746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630C6" w:rsidRPr="00493629" w:rsidRDefault="00FB5A85" w:rsidP="00EB1746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Для участия </w:t>
      </w:r>
      <w:r w:rsidR="00054EAC"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>необходимо зарегистрироваться</w:t>
      </w:r>
      <w:r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>*</w:t>
      </w:r>
      <w:r w:rsidR="004630C6"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>:</w:t>
      </w:r>
    </w:p>
    <w:p w:rsidR="00FB5A85" w:rsidRPr="00493629" w:rsidRDefault="00FB5A85" w:rsidP="00EB1746">
      <w:pPr>
        <w:spacing w:after="0"/>
        <w:rPr>
          <w:rFonts w:ascii="Georgia" w:hAnsi="Georgia" w:cs="Times New Roman"/>
          <w:sz w:val="20"/>
          <w:szCs w:val="20"/>
        </w:rPr>
      </w:pPr>
      <w:r w:rsidRPr="00493629">
        <w:rPr>
          <w:rFonts w:ascii="Georgia" w:hAnsi="Georgia" w:cs="Times New Roman"/>
          <w:sz w:val="20"/>
          <w:szCs w:val="20"/>
        </w:rPr>
        <w:t xml:space="preserve">на сайте ООО Персонал Студия – </w:t>
      </w:r>
      <w:hyperlink r:id="rId8" w:history="1">
        <w:r w:rsidRPr="00493629">
          <w:rPr>
            <w:rStyle w:val="af7"/>
            <w:rFonts w:ascii="Georgia" w:hAnsi="Georgia" w:cs="Times New Roman"/>
            <w:sz w:val="20"/>
            <w:szCs w:val="20"/>
          </w:rPr>
          <w:t>personal-studio.com</w:t>
        </w:r>
      </w:hyperlink>
    </w:p>
    <w:p w:rsidR="004630C6" w:rsidRPr="00493629" w:rsidRDefault="00FB5A85" w:rsidP="00EB1746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93629">
        <w:rPr>
          <w:rFonts w:ascii="Georgia" w:hAnsi="Georgia" w:cs="Times New Roman"/>
          <w:sz w:val="20"/>
          <w:szCs w:val="20"/>
        </w:rPr>
        <w:t xml:space="preserve">на сайте ФПП Иркутской области - </w:t>
      </w:r>
      <w:hyperlink r:id="rId9" w:history="1">
        <w:r w:rsidRPr="00493629">
          <w:rPr>
            <w:rStyle w:val="af7"/>
            <w:rFonts w:ascii="Georgia" w:hAnsi="Georgia" w:cs="Times New Roman"/>
            <w:sz w:val="20"/>
            <w:szCs w:val="20"/>
          </w:rPr>
          <w:t>irk-cpp.ru</w:t>
        </w:r>
      </w:hyperlink>
    </w:p>
    <w:p w:rsidR="00AC48D6" w:rsidRDefault="00FB5A85" w:rsidP="00EB1746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>при отсутствии электронного</w:t>
      </w:r>
      <w:r w:rsidR="00054EAC"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</w:t>
      </w:r>
      <w:r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>доступа</w:t>
      </w:r>
      <w:r w:rsidR="00054EAC"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можно пройти регистрацию по тел.:</w:t>
      </w:r>
      <w:r w:rsidR="00A5747B"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</w:t>
      </w:r>
      <w:r w:rsidR="00054EAC"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</w:t>
      </w:r>
    </w:p>
    <w:p w:rsidR="00FB5A85" w:rsidRPr="00493629" w:rsidRDefault="00054EAC" w:rsidP="00EB1746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493629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>8</w:t>
      </w:r>
      <w:r w:rsidR="004630C6" w:rsidRPr="00493629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> 950 08 00 315</w:t>
      </w:r>
      <w:r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. </w:t>
      </w:r>
    </w:p>
    <w:p w:rsidR="00054EAC" w:rsidRPr="00493629" w:rsidRDefault="00FB5A85" w:rsidP="00EB1746">
      <w:pPr>
        <w:widowControl w:val="0"/>
        <w:suppressAutoHyphens/>
        <w:spacing w:after="0" w:line="240" w:lineRule="auto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  <w:r w:rsidRPr="00493629">
        <w:rPr>
          <w:rFonts w:ascii="Georgia" w:eastAsia="Times New Roman" w:hAnsi="Georgia" w:cs="Times New Roman"/>
          <w:i/>
          <w:sz w:val="20"/>
          <w:szCs w:val="20"/>
          <w:lang w:eastAsia="ru-RU"/>
        </w:rPr>
        <w:t>*</w:t>
      </w:r>
      <w:r w:rsidR="00054EAC" w:rsidRPr="00493629">
        <w:rPr>
          <w:rFonts w:ascii="Georgia" w:eastAsia="Times New Roman" w:hAnsi="Georgia" w:cs="Times New Roman"/>
          <w:i/>
          <w:sz w:val="20"/>
          <w:szCs w:val="20"/>
          <w:lang w:eastAsia="ru-RU"/>
        </w:rPr>
        <w:t>Для регистрации необходимо представить ИНН</w:t>
      </w:r>
    </w:p>
    <w:p w:rsidR="00FB5A85" w:rsidRPr="00493629" w:rsidRDefault="00FB5A85" w:rsidP="00054EAC">
      <w:pPr>
        <w:widowControl w:val="0"/>
        <w:suppressAutoHyphens/>
        <w:spacing w:after="0"/>
        <w:rPr>
          <w:rFonts w:ascii="Georgia" w:hAnsi="Georgia" w:cs="Times New Roman"/>
          <w:b/>
          <w:iCs/>
          <w:color w:val="0D0D0D"/>
          <w:sz w:val="20"/>
          <w:szCs w:val="20"/>
        </w:rPr>
      </w:pPr>
    </w:p>
    <w:p w:rsidR="003238CE" w:rsidRDefault="00054EAC" w:rsidP="00FB5A85">
      <w:pPr>
        <w:widowControl w:val="0"/>
        <w:suppressAutoHyphens/>
        <w:spacing w:after="0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493629">
        <w:rPr>
          <w:rFonts w:ascii="Georgia" w:hAnsi="Georgia" w:cs="Times New Roman"/>
          <w:b/>
          <w:iCs/>
          <w:color w:val="0D0D0D"/>
          <w:sz w:val="20"/>
          <w:szCs w:val="20"/>
        </w:rPr>
        <w:t xml:space="preserve">Подробная информация об условиях участия в семинаре по тел.: </w:t>
      </w:r>
      <w:r w:rsidR="004630C6" w:rsidRPr="00493629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 xml:space="preserve">8 950 08 </w:t>
      </w:r>
      <w:r w:rsidR="00FB5A85" w:rsidRPr="00493629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>00</w:t>
      </w:r>
      <w:r w:rsidR="00833B49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> </w:t>
      </w:r>
      <w:r w:rsidR="00FB5A85" w:rsidRPr="00493629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>315</w:t>
      </w:r>
      <w:r w:rsidR="00FB5A85" w:rsidRPr="00493629">
        <w:rPr>
          <w:rFonts w:ascii="Georgia" w:eastAsia="Times New Roman" w:hAnsi="Georgia" w:cs="Times New Roman"/>
          <w:b/>
          <w:sz w:val="20"/>
          <w:szCs w:val="20"/>
          <w:lang w:eastAsia="ru-RU"/>
        </w:rPr>
        <w:t>.</w:t>
      </w:r>
    </w:p>
    <w:p w:rsidR="00833B49" w:rsidRPr="00C5540C" w:rsidRDefault="00833B49" w:rsidP="00833B49">
      <w:pPr>
        <w:jc w:val="center"/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</w:pPr>
      <w:r w:rsidRPr="003F7900">
        <w:rPr>
          <w:rFonts w:ascii="Times New Roman" w:hAnsi="Times New Roman"/>
          <w:b/>
          <w:sz w:val="23"/>
          <w:szCs w:val="23"/>
        </w:rPr>
        <w:lastRenderedPageBreak/>
        <w:t xml:space="preserve">Программа Мероприятия </w:t>
      </w:r>
      <w:r>
        <w:rPr>
          <w:rFonts w:ascii="Times New Roman" w:hAnsi="Times New Roman"/>
          <w:b/>
          <w:sz w:val="23"/>
          <w:szCs w:val="23"/>
        </w:rPr>
        <w:br/>
      </w:r>
      <w:r w:rsidRPr="00C5540C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«</w:t>
      </w:r>
      <w:r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Оплата труда на предприятиях малого бизнеса</w:t>
      </w:r>
      <w:r w:rsidRPr="00C5540C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»</w:t>
      </w:r>
    </w:p>
    <w:p w:rsidR="00833B49" w:rsidRPr="00C5540C" w:rsidRDefault="00833B49" w:rsidP="00833B49">
      <w:pPr>
        <w:spacing w:after="0" w:line="240" w:lineRule="auto"/>
        <w:jc w:val="center"/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1"/>
        <w:gridCol w:w="1060"/>
        <w:gridCol w:w="1470"/>
      </w:tblGrid>
      <w:tr w:rsidR="00833B49" w:rsidRPr="00A3750D" w:rsidTr="00313775"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Окончание</w:t>
            </w:r>
          </w:p>
        </w:tc>
      </w:tr>
      <w:tr w:rsidR="00833B49" w:rsidRPr="00A3750D" w:rsidTr="00313775"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Регистрация участников семинар</w:t>
            </w:r>
            <w:proofErr w:type="gramStart"/>
            <w:r w:rsidRPr="00A3750D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3750D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 xml:space="preserve"> тренинга и выдача информационно- справочных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9:30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10:00</w:t>
            </w:r>
          </w:p>
        </w:tc>
      </w:tr>
      <w:tr w:rsidR="00833B49" w:rsidRPr="00A3750D" w:rsidTr="00313775">
        <w:tc>
          <w:tcPr>
            <w:tcW w:w="0" w:type="auto"/>
            <w:shd w:val="clear" w:color="auto" w:fill="auto"/>
            <w:vAlign w:val="center"/>
          </w:tcPr>
          <w:p w:rsidR="00833B49" w:rsidRPr="00CB0A27" w:rsidRDefault="00833B49" w:rsidP="00313775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B0A2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Открытие семинар</w:t>
            </w:r>
            <w:proofErr w:type="gramStart"/>
            <w:r w:rsidRPr="00CB0A2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B0A2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 xml:space="preserve"> тренинга. Выступление представителя администрации.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10:10</w:t>
            </w:r>
          </w:p>
        </w:tc>
      </w:tr>
      <w:tr w:rsidR="00833B49" w:rsidRPr="00A3750D" w:rsidTr="00313775">
        <w:tc>
          <w:tcPr>
            <w:tcW w:w="0" w:type="auto"/>
            <w:shd w:val="clear" w:color="auto" w:fill="auto"/>
            <w:vAlign w:val="center"/>
          </w:tcPr>
          <w:p w:rsidR="00833B49" w:rsidRPr="00C5540C" w:rsidRDefault="00833B49" w:rsidP="00313775">
            <w:pPr>
              <w:shd w:val="clear" w:color="auto" w:fill="FFFFFF"/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5540C">
              <w:rPr>
                <w:rFonts w:ascii="Georgia" w:hAnsi="Georgia" w:cs="Times New Roman"/>
                <w:b/>
                <w:sz w:val="24"/>
                <w:szCs w:val="24"/>
              </w:rPr>
              <w:t>Построение комплексной системы оплаты труда.</w:t>
            </w:r>
          </w:p>
          <w:p w:rsidR="00833B49" w:rsidRDefault="00833B49" w:rsidP="00313775">
            <w:pPr>
              <w:shd w:val="clear" w:color="auto" w:fill="FFFFFF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Понятие комплексной системы оплаты труда</w:t>
            </w:r>
          </w:p>
          <w:p w:rsidR="00833B49" w:rsidRDefault="00833B49" w:rsidP="00313775">
            <w:pPr>
              <w:shd w:val="clear" w:color="auto" w:fill="FFFFFF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Составляющие комплексной системы оплаты труда</w:t>
            </w:r>
          </w:p>
          <w:p w:rsidR="00833B49" w:rsidRPr="00CB0A27" w:rsidRDefault="00833B49" w:rsidP="00313775">
            <w:pPr>
              <w:shd w:val="clear" w:color="auto" w:fill="FFFFFF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Построение комплексной системы труда с учетом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демотивирующих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факторов.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10:10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  <w:r w:rsidRPr="00A3750D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  <w:r w:rsidRPr="00A3750D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833B49" w:rsidRPr="00A3750D" w:rsidTr="00313775">
        <w:tc>
          <w:tcPr>
            <w:tcW w:w="0" w:type="auto"/>
            <w:shd w:val="clear" w:color="auto" w:fill="auto"/>
            <w:vAlign w:val="center"/>
          </w:tcPr>
          <w:p w:rsidR="00833B49" w:rsidRPr="00C5540C" w:rsidRDefault="00833B49" w:rsidP="00313775">
            <w:pPr>
              <w:spacing w:after="0" w:line="240" w:lineRule="auto"/>
              <w:rPr>
                <w:rFonts w:ascii="Georgia" w:hAnsi="Georgia"/>
                <w:b/>
              </w:rPr>
            </w:pPr>
            <w:r w:rsidRPr="00C5540C">
              <w:rPr>
                <w:rFonts w:ascii="Georgia" w:hAnsi="Georgia"/>
                <w:b/>
              </w:rPr>
              <w:t>Мотивация трудовой деятельности. Эффективные механизмы мотивации</w:t>
            </w:r>
          </w:p>
          <w:p w:rsidR="00833B49" w:rsidRDefault="00833B49" w:rsidP="0031377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Лестница рабочей мотивации</w:t>
            </w:r>
          </w:p>
          <w:p w:rsidR="00833B49" w:rsidRDefault="00833B49" w:rsidP="0031377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Основные мотивационные ориентации персонала</w:t>
            </w:r>
          </w:p>
          <w:p w:rsidR="00833B49" w:rsidRPr="00CB0A27" w:rsidRDefault="00833B49" w:rsidP="0031377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Применение мотивационной ориентации при результативной и процессной деятельности персонала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A3750D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 w:rsidRPr="00A3750D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833B49" w:rsidRPr="00A3750D" w:rsidTr="00313775">
        <w:trPr>
          <w:trHeight w:val="357"/>
        </w:trPr>
        <w:tc>
          <w:tcPr>
            <w:tcW w:w="0" w:type="auto"/>
            <w:shd w:val="clear" w:color="auto" w:fill="auto"/>
            <w:vAlign w:val="center"/>
          </w:tcPr>
          <w:p w:rsidR="00833B49" w:rsidRPr="00410088" w:rsidRDefault="00833B49" w:rsidP="00313775">
            <w:pPr>
              <w:spacing w:after="0" w:line="240" w:lineRule="auto"/>
              <w:rPr>
                <w:rFonts w:ascii="Georgia" w:hAnsi="Georgia"/>
                <w:b/>
                <w:bCs/>
                <w:color w:val="5A3E1D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Перерыв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A3750D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 w:rsidRPr="00A3750D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  <w:r w:rsidRPr="00A3750D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</w:tr>
      <w:tr w:rsidR="00833B49" w:rsidRPr="00A3750D" w:rsidTr="00313775">
        <w:tc>
          <w:tcPr>
            <w:tcW w:w="0" w:type="auto"/>
            <w:shd w:val="clear" w:color="auto" w:fill="auto"/>
            <w:vAlign w:val="center"/>
          </w:tcPr>
          <w:p w:rsidR="00833B49" w:rsidRPr="00C5540C" w:rsidRDefault="00833B49" w:rsidP="00313775">
            <w:pPr>
              <w:spacing w:after="0" w:line="240" w:lineRule="auto"/>
              <w:rPr>
                <w:rFonts w:ascii="Georgia" w:hAnsi="Georgia"/>
                <w:b/>
              </w:rPr>
            </w:pPr>
            <w:r w:rsidRPr="00C5540C">
              <w:rPr>
                <w:rFonts w:ascii="Georgia" w:hAnsi="Georgia"/>
                <w:b/>
              </w:rPr>
              <w:t>Диагностика мотивационной среды</w:t>
            </w:r>
          </w:p>
          <w:p w:rsidR="00833B49" w:rsidRPr="00CB0A27" w:rsidRDefault="00833B49" w:rsidP="0031377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Определение рабочей мотивации: тесты, мотивационное интервью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12:40</w:t>
            </w:r>
          </w:p>
        </w:tc>
      </w:tr>
      <w:tr w:rsidR="00833B49" w:rsidRPr="00A3750D" w:rsidTr="00313775">
        <w:tc>
          <w:tcPr>
            <w:tcW w:w="0" w:type="auto"/>
            <w:shd w:val="clear" w:color="auto" w:fill="auto"/>
            <w:vAlign w:val="center"/>
          </w:tcPr>
          <w:p w:rsidR="00833B49" w:rsidRDefault="00833B49" w:rsidP="00313775">
            <w:pPr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B0A27">
              <w:rPr>
                <w:rFonts w:ascii="Georgia" w:hAnsi="Georgia" w:cs="Times New Roman"/>
                <w:b/>
                <w:sz w:val="24"/>
                <w:szCs w:val="24"/>
              </w:rPr>
              <w:t>Современные методики построения системы оплаты труда</w:t>
            </w:r>
          </w:p>
          <w:p w:rsidR="00833B49" w:rsidRPr="00C5540C" w:rsidRDefault="00833B49" w:rsidP="00313775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C5540C">
              <w:rPr>
                <w:rFonts w:ascii="Georgia" w:hAnsi="Georgia" w:cs="Times New Roman"/>
                <w:sz w:val="24"/>
                <w:szCs w:val="24"/>
              </w:rPr>
              <w:t>Современные модели оплаты труда и их применимость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3750D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2:40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13:10</w:t>
            </w:r>
          </w:p>
        </w:tc>
      </w:tr>
      <w:tr w:rsidR="00833B49" w:rsidRPr="00A3750D" w:rsidTr="00313775">
        <w:tc>
          <w:tcPr>
            <w:tcW w:w="0" w:type="auto"/>
            <w:shd w:val="clear" w:color="auto" w:fill="auto"/>
            <w:vAlign w:val="center"/>
          </w:tcPr>
          <w:p w:rsidR="00833B49" w:rsidRPr="00493629" w:rsidRDefault="00833B49" w:rsidP="0031377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Инструменты нематериальной мотивации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B49" w:rsidRPr="00A3750D" w:rsidRDefault="00833B49" w:rsidP="003137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13:40</w:t>
            </w:r>
          </w:p>
        </w:tc>
      </w:tr>
    </w:tbl>
    <w:p w:rsidR="00833B49" w:rsidRPr="003F7900" w:rsidRDefault="00833B49" w:rsidP="00833B4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33B49" w:rsidRPr="00054EAC" w:rsidRDefault="00833B49" w:rsidP="0083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784955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   </w:t>
      </w:r>
      <w:r w:rsidRPr="00784955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ab/>
        <w:t>*Прогр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амма Мероприятия рассчитана на 4 часа</w:t>
      </w:r>
      <w:r w:rsidRPr="00784955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с перерывом на кофе-паузу. Занятия проводятся в интерактивном режиме.  </w:t>
      </w:r>
    </w:p>
    <w:p w:rsidR="00833B49" w:rsidRPr="00493629" w:rsidRDefault="00833B49" w:rsidP="00FB5A85">
      <w:pPr>
        <w:widowControl w:val="0"/>
        <w:suppressAutoHyphens/>
        <w:spacing w:after="0"/>
        <w:rPr>
          <w:rFonts w:ascii="Georgia" w:hAnsi="Georgia" w:cs="Times New Roman"/>
          <w:iCs/>
          <w:color w:val="0D0D0D"/>
          <w:sz w:val="20"/>
          <w:szCs w:val="20"/>
        </w:rPr>
      </w:pPr>
    </w:p>
    <w:sectPr w:rsidR="00833B49" w:rsidRPr="00493629" w:rsidSect="00054EA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F6B"/>
    <w:multiLevelType w:val="hybridMultilevel"/>
    <w:tmpl w:val="482E9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6AD"/>
    <w:multiLevelType w:val="hybridMultilevel"/>
    <w:tmpl w:val="3DEA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64F"/>
    <w:multiLevelType w:val="multilevel"/>
    <w:tmpl w:val="FCE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166779"/>
    <w:multiLevelType w:val="hybridMultilevel"/>
    <w:tmpl w:val="BBFC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E763D"/>
    <w:multiLevelType w:val="hybridMultilevel"/>
    <w:tmpl w:val="A12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5641"/>
    <w:multiLevelType w:val="hybridMultilevel"/>
    <w:tmpl w:val="A290F7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E65255"/>
    <w:multiLevelType w:val="hybridMultilevel"/>
    <w:tmpl w:val="7DA0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5678A"/>
    <w:multiLevelType w:val="hybridMultilevel"/>
    <w:tmpl w:val="CC1E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E39A3"/>
    <w:multiLevelType w:val="hybridMultilevel"/>
    <w:tmpl w:val="D548B9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B811A2"/>
    <w:multiLevelType w:val="hybridMultilevel"/>
    <w:tmpl w:val="3464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424D"/>
    <w:multiLevelType w:val="hybridMultilevel"/>
    <w:tmpl w:val="7244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8246A"/>
    <w:multiLevelType w:val="hybridMultilevel"/>
    <w:tmpl w:val="3A74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80885"/>
    <w:multiLevelType w:val="hybridMultilevel"/>
    <w:tmpl w:val="0146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D413E"/>
    <w:multiLevelType w:val="hybridMultilevel"/>
    <w:tmpl w:val="305A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A19DB"/>
    <w:multiLevelType w:val="hybridMultilevel"/>
    <w:tmpl w:val="2856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379F1"/>
    <w:multiLevelType w:val="multilevel"/>
    <w:tmpl w:val="CB8A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961A42"/>
    <w:multiLevelType w:val="hybridMultilevel"/>
    <w:tmpl w:val="3E78F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96FB1"/>
    <w:multiLevelType w:val="hybridMultilevel"/>
    <w:tmpl w:val="5528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82"/>
    <w:multiLevelType w:val="hybridMultilevel"/>
    <w:tmpl w:val="A4CA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54FB0"/>
    <w:multiLevelType w:val="hybridMultilevel"/>
    <w:tmpl w:val="91A0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A5AB1"/>
    <w:multiLevelType w:val="hybridMultilevel"/>
    <w:tmpl w:val="10B4088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B04611"/>
    <w:multiLevelType w:val="hybridMultilevel"/>
    <w:tmpl w:val="6978B2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C1583B"/>
    <w:multiLevelType w:val="hybridMultilevel"/>
    <w:tmpl w:val="6790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91740"/>
    <w:multiLevelType w:val="hybridMultilevel"/>
    <w:tmpl w:val="6F081A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4540EF3"/>
    <w:multiLevelType w:val="hybridMultilevel"/>
    <w:tmpl w:val="539CFE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46B10A1"/>
    <w:multiLevelType w:val="hybridMultilevel"/>
    <w:tmpl w:val="6BE6E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B4F42"/>
    <w:multiLevelType w:val="hybridMultilevel"/>
    <w:tmpl w:val="41E6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B24D8"/>
    <w:multiLevelType w:val="hybridMultilevel"/>
    <w:tmpl w:val="45401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3"/>
  </w:num>
  <w:num w:numId="5">
    <w:abstractNumId w:val="12"/>
  </w:num>
  <w:num w:numId="6">
    <w:abstractNumId w:val="5"/>
  </w:num>
  <w:num w:numId="7">
    <w:abstractNumId w:val="24"/>
  </w:num>
  <w:num w:numId="8">
    <w:abstractNumId w:val="21"/>
  </w:num>
  <w:num w:numId="9">
    <w:abstractNumId w:val="23"/>
  </w:num>
  <w:num w:numId="10">
    <w:abstractNumId w:val="8"/>
  </w:num>
  <w:num w:numId="11">
    <w:abstractNumId w:val="27"/>
  </w:num>
  <w:num w:numId="12">
    <w:abstractNumId w:val="25"/>
  </w:num>
  <w:num w:numId="13">
    <w:abstractNumId w:val="20"/>
  </w:num>
  <w:num w:numId="14">
    <w:abstractNumId w:val="2"/>
  </w:num>
  <w:num w:numId="15">
    <w:abstractNumId w:val="18"/>
  </w:num>
  <w:num w:numId="16">
    <w:abstractNumId w:val="0"/>
  </w:num>
  <w:num w:numId="17">
    <w:abstractNumId w:val="16"/>
  </w:num>
  <w:num w:numId="18">
    <w:abstractNumId w:val="14"/>
  </w:num>
  <w:num w:numId="19">
    <w:abstractNumId w:val="6"/>
  </w:num>
  <w:num w:numId="20">
    <w:abstractNumId w:val="15"/>
  </w:num>
  <w:num w:numId="21">
    <w:abstractNumId w:val="7"/>
  </w:num>
  <w:num w:numId="22">
    <w:abstractNumId w:val="11"/>
  </w:num>
  <w:num w:numId="23">
    <w:abstractNumId w:val="26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BEA"/>
    <w:rsid w:val="000053C6"/>
    <w:rsid w:val="00011913"/>
    <w:rsid w:val="00054EAC"/>
    <w:rsid w:val="001543E6"/>
    <w:rsid w:val="001D4C08"/>
    <w:rsid w:val="002278BF"/>
    <w:rsid w:val="00246808"/>
    <w:rsid w:val="002A72D4"/>
    <w:rsid w:val="003238CE"/>
    <w:rsid w:val="003550A7"/>
    <w:rsid w:val="0035676A"/>
    <w:rsid w:val="00385A12"/>
    <w:rsid w:val="00400AAB"/>
    <w:rsid w:val="00410088"/>
    <w:rsid w:val="004630C6"/>
    <w:rsid w:val="00493629"/>
    <w:rsid w:val="004A6BEA"/>
    <w:rsid w:val="005044CD"/>
    <w:rsid w:val="00587B29"/>
    <w:rsid w:val="00625381"/>
    <w:rsid w:val="006452A3"/>
    <w:rsid w:val="006C38A8"/>
    <w:rsid w:val="006C5635"/>
    <w:rsid w:val="00703A3D"/>
    <w:rsid w:val="007129D4"/>
    <w:rsid w:val="007274F4"/>
    <w:rsid w:val="007C07C4"/>
    <w:rsid w:val="007D176F"/>
    <w:rsid w:val="007D3BEB"/>
    <w:rsid w:val="00833B49"/>
    <w:rsid w:val="008C48A2"/>
    <w:rsid w:val="009435CE"/>
    <w:rsid w:val="00995514"/>
    <w:rsid w:val="009C1099"/>
    <w:rsid w:val="009C6547"/>
    <w:rsid w:val="00A3750D"/>
    <w:rsid w:val="00A5747B"/>
    <w:rsid w:val="00A87B41"/>
    <w:rsid w:val="00AA71C2"/>
    <w:rsid w:val="00AC48D6"/>
    <w:rsid w:val="00B65803"/>
    <w:rsid w:val="00B8121E"/>
    <w:rsid w:val="00BC63BE"/>
    <w:rsid w:val="00C401ED"/>
    <w:rsid w:val="00C5540C"/>
    <w:rsid w:val="00CB0A27"/>
    <w:rsid w:val="00CC16B0"/>
    <w:rsid w:val="00CE7BCE"/>
    <w:rsid w:val="00CF3CD2"/>
    <w:rsid w:val="00D47440"/>
    <w:rsid w:val="00D75C60"/>
    <w:rsid w:val="00EB1746"/>
    <w:rsid w:val="00F523E4"/>
    <w:rsid w:val="00FB5A85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C"/>
    <w:pPr>
      <w:spacing w:before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4C0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1D4C0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08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C08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C08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C08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C08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C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C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C08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rsid w:val="001D4C08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1D4C08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1D4C08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1D4C08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1D4C08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1D4C08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1D4C0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D4C0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4C08"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D4C08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a5">
    <w:name w:val="Название Знак"/>
    <w:link w:val="a4"/>
    <w:uiPriority w:val="10"/>
    <w:rsid w:val="001D4C08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4C08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link w:val="a6"/>
    <w:uiPriority w:val="11"/>
    <w:rsid w:val="001D4C08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sid w:val="001D4C08"/>
    <w:rPr>
      <w:b/>
      <w:bCs/>
    </w:rPr>
  </w:style>
  <w:style w:type="character" w:styleId="a9">
    <w:name w:val="Emphasis"/>
    <w:uiPriority w:val="20"/>
    <w:qFormat/>
    <w:rsid w:val="001D4C08"/>
    <w:rPr>
      <w:caps/>
      <w:color w:val="1F4D78"/>
      <w:spacing w:val="5"/>
    </w:rPr>
  </w:style>
  <w:style w:type="paragraph" w:styleId="aa">
    <w:name w:val="No Spacing"/>
    <w:uiPriority w:val="1"/>
    <w:qFormat/>
    <w:rsid w:val="001D4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4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C08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1D4C0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4C08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1D4C08"/>
    <w:rPr>
      <w:color w:val="5B9BD5"/>
      <w:sz w:val="24"/>
      <w:szCs w:val="24"/>
    </w:rPr>
  </w:style>
  <w:style w:type="character" w:styleId="ae">
    <w:name w:val="Subtle Emphasis"/>
    <w:uiPriority w:val="19"/>
    <w:qFormat/>
    <w:rsid w:val="001D4C08"/>
    <w:rPr>
      <w:i/>
      <w:iCs/>
      <w:color w:val="1F4D78"/>
    </w:rPr>
  </w:style>
  <w:style w:type="character" w:styleId="af">
    <w:name w:val="Intense Emphasis"/>
    <w:uiPriority w:val="21"/>
    <w:qFormat/>
    <w:rsid w:val="001D4C08"/>
    <w:rPr>
      <w:b/>
      <w:bCs/>
      <w:caps/>
      <w:color w:val="1F4D78"/>
      <w:spacing w:val="10"/>
    </w:rPr>
  </w:style>
  <w:style w:type="character" w:styleId="af0">
    <w:name w:val="Subtle Reference"/>
    <w:uiPriority w:val="31"/>
    <w:qFormat/>
    <w:rsid w:val="001D4C08"/>
    <w:rPr>
      <w:b/>
      <w:bCs/>
      <w:color w:val="5B9BD5"/>
    </w:rPr>
  </w:style>
  <w:style w:type="character" w:styleId="af1">
    <w:name w:val="Intense Reference"/>
    <w:uiPriority w:val="32"/>
    <w:qFormat/>
    <w:rsid w:val="001D4C08"/>
    <w:rPr>
      <w:b/>
      <w:bCs/>
      <w:i/>
      <w:iCs/>
      <w:caps/>
      <w:color w:val="5B9BD5"/>
    </w:rPr>
  </w:style>
  <w:style w:type="character" w:styleId="af2">
    <w:name w:val="Book Title"/>
    <w:uiPriority w:val="33"/>
    <w:qFormat/>
    <w:rsid w:val="001D4C0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D4C08"/>
    <w:pPr>
      <w:outlineLvl w:val="9"/>
    </w:pPr>
  </w:style>
  <w:style w:type="table" w:styleId="af4">
    <w:name w:val="Table Grid"/>
    <w:basedOn w:val="a1"/>
    <w:uiPriority w:val="59"/>
    <w:rsid w:val="00054EAC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C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6547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4630C6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FB5A8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B5A8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B5A85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B5A8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B5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-studi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k-cpp.ru/info/konkursnyie-meropriyatiya/izveshhenie-o-prodlenii-konkursa-20k-tspp-ot-24-03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Семочкин Илья Андреевич</dc:creator>
  <cp:keywords/>
  <dc:description/>
  <cp:lastModifiedBy>KarnakovaNP</cp:lastModifiedBy>
  <cp:revision>29</cp:revision>
  <cp:lastPrinted>2018-04-27T09:20:00Z</cp:lastPrinted>
  <dcterms:created xsi:type="dcterms:W3CDTF">2018-04-27T09:25:00Z</dcterms:created>
  <dcterms:modified xsi:type="dcterms:W3CDTF">2019-06-05T05:32:00Z</dcterms:modified>
</cp:coreProperties>
</file>